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DB4CE" w14:textId="352AF9D2" w:rsidR="00610FBA" w:rsidRDefault="00610FBA" w:rsidP="00610FBA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722C03">
        <w:rPr>
          <w:rFonts w:cstheme="minorHAnsi"/>
          <w:b/>
          <w:bCs/>
          <w:sz w:val="24"/>
          <w:szCs w:val="24"/>
        </w:rPr>
        <w:t xml:space="preserve">Klauzula informacyjna dla </w:t>
      </w:r>
      <w:r>
        <w:rPr>
          <w:rFonts w:cstheme="minorHAnsi"/>
          <w:b/>
          <w:bCs/>
          <w:sz w:val="24"/>
          <w:szCs w:val="24"/>
        </w:rPr>
        <w:t xml:space="preserve">kandydatów do pracy </w:t>
      </w:r>
    </w:p>
    <w:p w14:paraId="58EE3181" w14:textId="77777777" w:rsidR="00610FBA" w:rsidRDefault="00610FBA" w:rsidP="00610FBA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44EE0691" w14:textId="77777777" w:rsidR="00610FBA" w:rsidRPr="00722C03" w:rsidRDefault="00610FBA" w:rsidP="00610FBA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7A7EC74F" w14:textId="77777777" w:rsidR="00610FBA" w:rsidRPr="00722C03" w:rsidRDefault="00610FBA" w:rsidP="00610FBA">
      <w:pPr>
        <w:jc w:val="center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 xml:space="preserve">Zgodnie z art. 13 Rozporządzenia Parlamentu Europejskiego i RE (UE) 2016/679 w sprawie ochrony osób fizycznych w związku z przetwarzaniem danych osobowych i w sprawie swobodnego przepływu takich danych oraz uchylenia Dyrektywy 95/46/WE (ogólne rozporządzenie o ochronie danych) </w:t>
      </w:r>
      <w:r w:rsidRPr="00722C03">
        <w:rPr>
          <w:rFonts w:asciiTheme="majorHAnsi" w:eastAsia="Times New Roman" w:hAnsiTheme="majorHAnsi" w:cstheme="majorHAnsi"/>
        </w:rPr>
        <w:br/>
        <w:t>z dnia 27 kwietnia 2016 roku (Dz. U. UE L. 2016r. Nr 119 str.1, z późn. zm.) informuję:</w:t>
      </w:r>
    </w:p>
    <w:p w14:paraId="6CB10B59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>1. Administratorem Pani/Pana danych osobowych przetwarzanych w Powiatowym Inspektoracie Nadzoru Budowlanego w Międzychodzie jest: Kierownik Powiatowego Inspektoratu Nadzoru Budowlanego , ul. 17 Stycznia 143, 64-400 Międzychód.</w:t>
      </w:r>
    </w:p>
    <w:p w14:paraId="5F0D33AA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 xml:space="preserve">2. </w:t>
      </w:r>
      <w:bookmarkStart w:id="0" w:name="_Hlk30668839"/>
      <w:r w:rsidRPr="00722C03">
        <w:rPr>
          <w:rFonts w:asciiTheme="majorHAnsi" w:eastAsia="Times New Roman" w:hAnsiTheme="majorHAnsi" w:cstheme="majorHAnsi"/>
        </w:rPr>
        <w:t xml:space="preserve">Jeśli ma Pani/Pan pytania dotyczące sposobu i zakresu przetwarzania Pani/Pana danych osobowych w zakresie działania Powiatowego Inspektoratu Nadzoru Budowlanego w Międzychodzie, a także przysługujących Pani/Panu uprawnień, może Pani/Pan skontaktować się z Inspektorem Ochrony Danych Osobowych za pomocą adresu e-mail </w:t>
      </w:r>
      <w:bookmarkEnd w:id="0"/>
      <w:r w:rsidRPr="00722C03">
        <w:rPr>
          <w:rFonts w:asciiTheme="majorHAnsi" w:eastAsia="Times New Roman" w:hAnsiTheme="majorHAnsi" w:cstheme="majorHAnsi"/>
        </w:rPr>
        <w:fldChar w:fldCharType="begin"/>
      </w:r>
      <w:r w:rsidRPr="00722C03">
        <w:rPr>
          <w:rFonts w:asciiTheme="majorHAnsi" w:eastAsia="Times New Roman" w:hAnsiTheme="majorHAnsi" w:cstheme="majorHAnsi"/>
        </w:rPr>
        <w:instrText>HYPERLINK "mailto:sekretariat@miedzychod.pinb.gov.pl"</w:instrText>
      </w:r>
      <w:r w:rsidRPr="00722C03">
        <w:rPr>
          <w:rFonts w:asciiTheme="majorHAnsi" w:eastAsia="Times New Roman" w:hAnsiTheme="majorHAnsi" w:cstheme="majorHAnsi"/>
        </w:rPr>
      </w:r>
      <w:r w:rsidRPr="00722C03">
        <w:rPr>
          <w:rFonts w:asciiTheme="majorHAnsi" w:eastAsia="Times New Roman" w:hAnsiTheme="majorHAnsi" w:cstheme="majorHAnsi"/>
        </w:rPr>
        <w:fldChar w:fldCharType="separate"/>
      </w:r>
      <w:r w:rsidRPr="00722C03">
        <w:rPr>
          <w:rStyle w:val="Hipercze"/>
          <w:rFonts w:eastAsia="Times New Roman" w:cstheme="majorHAnsi"/>
        </w:rPr>
        <w:t>sekretariat@miedzychod.pinb.gov.pl</w:t>
      </w:r>
      <w:r w:rsidRPr="00722C03">
        <w:rPr>
          <w:rFonts w:asciiTheme="majorHAnsi" w:eastAsia="Times New Roman" w:hAnsiTheme="majorHAnsi" w:cstheme="majorHAnsi"/>
        </w:rPr>
        <w:fldChar w:fldCharType="end"/>
      </w:r>
      <w:r w:rsidRPr="00722C03">
        <w:rPr>
          <w:rStyle w:val="Hipercze"/>
          <w:rFonts w:eastAsia="Times New Roman" w:cstheme="majorHAnsi"/>
          <w:color w:val="auto"/>
        </w:rPr>
        <w:t xml:space="preserve">. </w:t>
      </w:r>
    </w:p>
    <w:p w14:paraId="1883F4F9" w14:textId="0C99D697" w:rsidR="00610FBA" w:rsidRPr="00610FBA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>3. P</w:t>
      </w:r>
      <w:r w:rsidRPr="00722C03">
        <w:rPr>
          <w:rFonts w:asciiTheme="majorHAnsi" w:hAnsiTheme="majorHAnsi" w:cstheme="majorHAnsi"/>
        </w:rPr>
        <w:t xml:space="preserve">ani/Pana dane osobowe przetwarzane będą zgodnie z obowiązującymi przepisami prawa w celu realizacji </w:t>
      </w:r>
      <w:r>
        <w:rPr>
          <w:rFonts w:asciiTheme="majorHAnsi" w:hAnsiTheme="majorHAnsi" w:cstheme="majorHAnsi"/>
        </w:rPr>
        <w:t xml:space="preserve">procesu rekrutacji. </w:t>
      </w:r>
      <w:r w:rsidRPr="00610FBA">
        <w:rPr>
          <w:rFonts w:asciiTheme="majorHAnsi" w:hAnsiTheme="majorHAnsi" w:cstheme="majorHAnsi"/>
        </w:rPr>
        <w:t>W pozostałych przypadkach Pani/Pana dane osobowe przetwarzane są wyłącznie na podstawie wcześniej udzielonej zgody w zakresie i celu określonym w treści zgody.</w:t>
      </w:r>
    </w:p>
    <w:p w14:paraId="1959C3BC" w14:textId="77777777" w:rsidR="00610FBA" w:rsidRPr="00722C03" w:rsidRDefault="00610FBA" w:rsidP="00610FBA">
      <w:pPr>
        <w:pStyle w:val="Bezodstpw"/>
        <w:jc w:val="both"/>
        <w:rPr>
          <w:rFonts w:asciiTheme="majorHAnsi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>4. O</w:t>
      </w:r>
      <w:r w:rsidRPr="00722C03">
        <w:rPr>
          <w:rFonts w:asciiTheme="majorHAnsi" w:hAnsiTheme="majorHAnsi" w:cstheme="majorHAnsi"/>
        </w:rPr>
        <w:t>dbiorcami Pani/Pana danych osobowych będą wyłącznie podmioty uprawnione o uzyskania danych osobowych na podstawie przepisów prawa.</w:t>
      </w:r>
    </w:p>
    <w:p w14:paraId="23B6BD85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hAnsiTheme="majorHAnsi" w:cstheme="majorHAnsi"/>
        </w:rPr>
        <w:t xml:space="preserve">5. </w:t>
      </w:r>
      <w:r w:rsidRPr="00722C03">
        <w:rPr>
          <w:rFonts w:asciiTheme="majorHAnsi" w:eastAsia="Times New Roman" w:hAnsiTheme="majorHAnsi" w:cstheme="majorHAnsi"/>
        </w:rPr>
        <w:t>Pani/Pana dane osobowe będą przechowywane przez okres niezbędny do realizacji celów, a po tym czasie przez okres oraz w zakresie wymaganym przez przepisy powszechnie obowiązującego prawa.</w:t>
      </w:r>
    </w:p>
    <w:p w14:paraId="34914FF7" w14:textId="77777777" w:rsidR="00610FBA" w:rsidRPr="00722C03" w:rsidRDefault="00610FBA" w:rsidP="00610FBA">
      <w:pPr>
        <w:pStyle w:val="Bezodstpw"/>
        <w:jc w:val="both"/>
        <w:rPr>
          <w:rFonts w:asciiTheme="majorHAnsi" w:hAnsiTheme="majorHAnsi" w:cstheme="majorHAnsi"/>
        </w:rPr>
      </w:pPr>
      <w:bookmarkStart w:id="1" w:name="_Hlk30165271"/>
      <w:r w:rsidRPr="00722C03">
        <w:rPr>
          <w:rFonts w:asciiTheme="majorHAnsi" w:hAnsiTheme="majorHAnsi" w:cstheme="majorHAnsi"/>
        </w:rPr>
        <w:t>6. Posiada Pani/Pan prawo do żądania od administratora dostępu do swoich danych osobowych, ich sprostowania, usunięcia lub ograniczenia przetwarzania, a także prawo wniesienia sprzeciwu wobec przetwarzania oraz prawo do przenoszenia danych</w:t>
      </w:r>
      <w:bookmarkEnd w:id="1"/>
      <w:r w:rsidRPr="00722C03">
        <w:rPr>
          <w:rFonts w:asciiTheme="majorHAnsi" w:hAnsiTheme="majorHAnsi" w:cstheme="majorHAnsi"/>
        </w:rPr>
        <w:t>.</w:t>
      </w:r>
    </w:p>
    <w:p w14:paraId="45B5767F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hAnsiTheme="majorHAnsi" w:cstheme="majorHAnsi"/>
        </w:rPr>
        <w:t xml:space="preserve">7. </w:t>
      </w:r>
      <w:r w:rsidRPr="00722C03">
        <w:rPr>
          <w:rFonts w:asciiTheme="majorHAnsi" w:eastAsia="Times New Roman" w:hAnsiTheme="majorHAnsi" w:cstheme="majorHAnsi"/>
        </w:rPr>
        <w:t>Prawo do wniesienia skargi do organu nadzorczego – Prezesa Urzędu Ochrony Danych Osobowych.</w:t>
      </w:r>
    </w:p>
    <w:p w14:paraId="5D8FAFB7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bookmarkStart w:id="2" w:name="_Hlk30163571"/>
      <w:r w:rsidRPr="00722C03">
        <w:rPr>
          <w:rFonts w:asciiTheme="majorHAnsi" w:eastAsia="Times New Roman" w:hAnsiTheme="majorHAnsi" w:cstheme="majorHAnsi"/>
        </w:rPr>
        <w:t>8. Podanie przez Panią/Pana danych osobowych jest obowiązkowe, w sytuacji gdy przesłankę przetwarzania danych osobowych stanowi przepis prawa lub zawarta między stronami umowa.</w:t>
      </w:r>
      <w:bookmarkEnd w:id="2"/>
    </w:p>
    <w:p w14:paraId="6C54E78E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>9. Pani/Pana dane nie będą przetwarzane w sposób zautomatyzowany i nie będą profilowane.</w:t>
      </w:r>
    </w:p>
    <w:p w14:paraId="104417E4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  <w:r w:rsidRPr="00722C03">
        <w:rPr>
          <w:rFonts w:asciiTheme="majorHAnsi" w:eastAsia="Times New Roman" w:hAnsiTheme="majorHAnsi" w:cstheme="majorHAnsi"/>
        </w:rPr>
        <w:t xml:space="preserve">10. </w:t>
      </w:r>
      <w:r w:rsidRPr="00722C03">
        <w:rPr>
          <w:rFonts w:asciiTheme="majorHAnsi" w:hAnsiTheme="majorHAnsi" w:cstheme="majorHAnsi"/>
        </w:rPr>
        <w:t>Pani/Pana dane osobowe nie będą przekazywane do państwa trzeciego ani do organizacji międzynarodowej.</w:t>
      </w:r>
    </w:p>
    <w:p w14:paraId="1F554F7C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</w:p>
    <w:p w14:paraId="26D710BB" w14:textId="77777777" w:rsidR="00610FBA" w:rsidRPr="00722C03" w:rsidRDefault="00610FBA" w:rsidP="00610FBA">
      <w:pPr>
        <w:pStyle w:val="Bezodstpw"/>
        <w:jc w:val="both"/>
        <w:rPr>
          <w:rFonts w:asciiTheme="majorHAnsi" w:eastAsia="Times New Roman" w:hAnsiTheme="majorHAnsi" w:cstheme="majorHAnsi"/>
        </w:rPr>
      </w:pPr>
    </w:p>
    <w:p w14:paraId="26011B16" w14:textId="77777777" w:rsidR="008E5777" w:rsidRDefault="008E5777"/>
    <w:sectPr w:rsidR="008E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FBA"/>
    <w:rsid w:val="00201660"/>
    <w:rsid w:val="00610FBA"/>
    <w:rsid w:val="006137B2"/>
    <w:rsid w:val="008E5777"/>
    <w:rsid w:val="00CE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6BCB9"/>
  <w15:chartTrackingRefBased/>
  <w15:docId w15:val="{78B2CCA2-AFD3-4DD2-9E5B-E1AEACFA7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FBA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0FB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FB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FB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FB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FB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FB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FB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FB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FB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F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F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F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FB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FB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F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F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F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F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10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FB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10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FB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10F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FBA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10FB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F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FB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FB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0FBA"/>
    <w:rPr>
      <w:color w:val="0000FF"/>
      <w:u w:val="single"/>
    </w:rPr>
  </w:style>
  <w:style w:type="paragraph" w:styleId="Bezodstpw">
    <w:name w:val="No Spacing"/>
    <w:uiPriority w:val="1"/>
    <w:qFormat/>
    <w:rsid w:val="00610FB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Piasek</dc:creator>
  <cp:keywords/>
  <dc:description/>
  <cp:lastModifiedBy>Martyna Piasek</cp:lastModifiedBy>
  <cp:revision>1</cp:revision>
  <dcterms:created xsi:type="dcterms:W3CDTF">2025-07-18T12:03:00Z</dcterms:created>
  <dcterms:modified xsi:type="dcterms:W3CDTF">2025-07-18T12:08:00Z</dcterms:modified>
</cp:coreProperties>
</file>